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C3F" w:rsidRPr="004C0C3F" w:rsidRDefault="004C0C3F" w:rsidP="004C0C3F">
      <w:pPr>
        <w:widowControl/>
        <w:jc w:val="center"/>
        <w:rPr>
          <w:rFonts w:ascii="Times New Roman" w:eastAsiaTheme="minorHAnsi" w:hAnsi="Times New Roman" w:cs="Times New Roman"/>
          <w:iCs/>
          <w:color w:val="auto"/>
          <w:lang w:val="kk-KZ" w:eastAsia="en-US"/>
        </w:rPr>
      </w:pPr>
      <w:r w:rsidRPr="004C0C3F">
        <w:rPr>
          <w:rFonts w:ascii="Times New Roman" w:eastAsiaTheme="minorHAnsi" w:hAnsi="Times New Roman" w:cs="Times New Roman"/>
          <w:b/>
          <w:iCs/>
          <w:color w:val="auto"/>
          <w:lang w:val="kk-KZ" w:eastAsia="en-US"/>
        </w:rPr>
        <w:t xml:space="preserve">II-токсан 22 сабақ. </w:t>
      </w:r>
      <w:r w:rsidRPr="004C0C3F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Сабақтың тақырыбы: Ойындар. Кел ойнайық.</w:t>
      </w:r>
    </w:p>
    <w:p w:rsidR="004C0C3F" w:rsidRPr="004C0C3F" w:rsidRDefault="004C0C3F" w:rsidP="004C0C3F">
      <w:pPr>
        <w:widowControl/>
        <w:rPr>
          <w:rFonts w:ascii="Times New Roman" w:eastAsiaTheme="minorHAnsi" w:hAnsi="Times New Roman" w:cs="Times New Roman"/>
          <w:iCs/>
          <w:color w:val="auto"/>
          <w:lang w:val="kk-KZ" w:eastAsia="en-US"/>
        </w:rPr>
      </w:pPr>
      <w:r w:rsidRPr="004C0C3F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Оқытудың мақсаты: Тақырып бойынша өткен сөздерді еске түсіру, сөздік қорын молайту, тілдік қатынас құралына айналдыру.</w:t>
      </w:r>
    </w:p>
    <w:p w:rsidR="004C0C3F" w:rsidRPr="004C0C3F" w:rsidRDefault="004C0C3F" w:rsidP="004C0C3F">
      <w:pPr>
        <w:widowControl/>
        <w:rPr>
          <w:rFonts w:ascii="Times New Roman" w:eastAsiaTheme="minorHAnsi" w:hAnsi="Times New Roman" w:cs="Times New Roman"/>
          <w:iCs/>
          <w:color w:val="auto"/>
          <w:lang w:val="kk-KZ"/>
        </w:rPr>
      </w:pPr>
      <w:r w:rsidRPr="004C0C3F">
        <w:rPr>
          <w:rFonts w:ascii="Times New Roman" w:eastAsiaTheme="minorHAnsi" w:hAnsi="Times New Roman" w:cs="Times New Roman"/>
          <w:iCs/>
          <w:color w:val="auto"/>
          <w:lang w:val="kk-KZ"/>
        </w:rPr>
        <w:t>Күтілетін нәтиже: С.</w:t>
      </w:r>
      <w:r w:rsidRPr="004C0C3F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Жұппен, топпен жұмыс жасау барысында шағын диалогқа шыға аламын. Жаңа сөздерді қолдана</w:t>
      </w:r>
      <w:r w:rsidRPr="004C0C3F">
        <w:rPr>
          <w:rFonts w:ascii="Times New Roman" w:eastAsiaTheme="minorHAnsi" w:hAnsi="Times New Roman" w:cs="Times New Roman"/>
          <w:iCs/>
          <w:color w:val="auto"/>
          <w:lang w:val="kk-KZ"/>
        </w:rPr>
        <w:t xml:space="preserve"> аламын.;                                                                                                          .                                 В.Сұрақтарға жауап бере аламын;</w:t>
      </w:r>
      <w:r w:rsidRPr="004C0C3F">
        <w:rPr>
          <w:rFonts w:ascii="Times New Roman" w:eastAsiaTheme="minorHAnsi" w:hAnsi="Times New Roman" w:cs="Times New Roman"/>
          <w:iCs/>
          <w:color w:val="auto"/>
          <w:lang w:val="kk-KZ"/>
        </w:rPr>
        <w:tab/>
      </w:r>
    </w:p>
    <w:p w:rsidR="004C0C3F" w:rsidRPr="004C0C3F" w:rsidRDefault="004C0C3F" w:rsidP="004C0C3F">
      <w:pPr>
        <w:widowControl/>
        <w:rPr>
          <w:rFonts w:ascii="Times New Roman" w:eastAsiaTheme="minorHAnsi" w:hAnsi="Times New Roman" w:cs="Times New Roman"/>
          <w:iCs/>
          <w:color w:val="auto"/>
          <w:lang w:val="kk-KZ"/>
        </w:rPr>
      </w:pPr>
      <w:r w:rsidRPr="004C0C3F">
        <w:rPr>
          <w:rFonts w:ascii="Times New Roman" w:eastAsiaTheme="minorHAnsi" w:hAnsi="Times New Roman" w:cs="Times New Roman"/>
          <w:iCs/>
          <w:color w:val="auto"/>
          <w:lang w:val="kk-KZ"/>
        </w:rPr>
        <w:t xml:space="preserve">                    А.жаңа сөздермен сөз тіркестерін құрастыра аламын.</w:t>
      </w:r>
    </w:p>
    <w:p w:rsidR="004C0C3F" w:rsidRPr="004C0C3F" w:rsidRDefault="004C0C3F" w:rsidP="004C0C3F">
      <w:pPr>
        <w:widowControl/>
        <w:rPr>
          <w:rFonts w:ascii="Times New Roman" w:eastAsiaTheme="minorHAnsi" w:hAnsi="Times New Roman" w:cs="Times New Roman"/>
          <w:iCs/>
          <w:color w:val="auto"/>
          <w:lang w:val="kk-KZ" w:eastAsia="en-US"/>
        </w:rPr>
      </w:pPr>
      <w:r w:rsidRPr="004C0C3F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Сабақтың түрі: жаңа сабақ</w:t>
      </w:r>
    </w:p>
    <w:p w:rsidR="004C0C3F" w:rsidRPr="004C0C3F" w:rsidRDefault="004C0C3F" w:rsidP="004C0C3F">
      <w:pPr>
        <w:widowControl/>
        <w:rPr>
          <w:rFonts w:ascii="Times New Roman" w:eastAsiaTheme="minorHAnsi" w:hAnsi="Times New Roman" w:cs="Times New Roman"/>
          <w:iCs/>
          <w:color w:val="auto"/>
          <w:lang w:val="kk-KZ" w:eastAsia="en-US"/>
        </w:rPr>
      </w:pPr>
      <w:r w:rsidRPr="004C0C3F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Сабақтың әдіс-тәсілдері</w:t>
      </w:r>
      <w:r w:rsidRPr="004C0C3F">
        <w:rPr>
          <w:rFonts w:ascii="Times New Roman" w:eastAsiaTheme="minorHAnsi" w:hAnsi="Times New Roman" w:cs="Times New Roman"/>
          <w:iCs/>
          <w:color w:val="FF0000"/>
          <w:lang w:val="kk-KZ" w:eastAsia="en-US"/>
        </w:rPr>
        <w:t xml:space="preserve">: </w:t>
      </w:r>
      <w:r w:rsidRPr="004C0C3F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АКТ ,  ОмОЖТ (Диалог, «Көрші» стратегиясы, «Ойлан, тап», «Не артық», «Үздік мәнерлеп оқушы»), ТжДО</w:t>
      </w:r>
    </w:p>
    <w:p w:rsidR="004C0C3F" w:rsidRPr="004C0C3F" w:rsidRDefault="004C0C3F" w:rsidP="004C0C3F">
      <w:pPr>
        <w:widowControl/>
        <w:rPr>
          <w:rFonts w:ascii="Times New Roman" w:eastAsiaTheme="minorHAnsi" w:hAnsi="Times New Roman" w:cs="Times New Roman"/>
          <w:iCs/>
          <w:color w:val="auto"/>
          <w:lang w:val="kk-KZ" w:eastAsia="en-US"/>
        </w:rPr>
      </w:pPr>
      <w:r w:rsidRPr="004C0C3F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Оқыту формасы: топтық, жұптық жүмыс</w:t>
      </w:r>
    </w:p>
    <w:p w:rsidR="004C0C3F" w:rsidRPr="004C0C3F" w:rsidRDefault="004C0C3F" w:rsidP="004C0C3F">
      <w:pPr>
        <w:widowControl/>
        <w:rPr>
          <w:rFonts w:ascii="Times New Roman" w:eastAsiaTheme="minorHAnsi" w:hAnsi="Times New Roman" w:cs="Times New Roman"/>
          <w:iCs/>
          <w:color w:val="auto"/>
          <w:lang w:val="kk-KZ" w:eastAsia="en-US"/>
        </w:rPr>
      </w:pPr>
      <w:r w:rsidRPr="004C0C3F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Көрнекілігі: оқулық, моноблок, видеомультфильм, флипчарттар, түрлі- түсті фломастер, қарындаштар,стикерлер,доп, секіртпе,шар,машина,лего,телефон,</w:t>
      </w:r>
    </w:p>
    <w:p w:rsidR="004C0C3F" w:rsidRPr="004C0C3F" w:rsidRDefault="004C0C3F" w:rsidP="004C0C3F">
      <w:pPr>
        <w:widowControl/>
        <w:rPr>
          <w:rFonts w:ascii="Times New Roman" w:eastAsiaTheme="minorHAnsi" w:hAnsi="Times New Roman" w:cs="Times New Roman"/>
          <w:iCs/>
          <w:color w:val="auto"/>
          <w:lang w:val="kk-KZ" w:eastAsia="en-US"/>
        </w:rPr>
      </w:pPr>
      <w:r w:rsidRPr="004C0C3F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Сілтеме: 1. Қайырбекова А.И. Қазақ тілі. 1-сынып.Алматы «Атамұра» баспасы 2012</w:t>
      </w:r>
    </w:p>
    <w:p w:rsidR="004C0C3F" w:rsidRPr="004C0C3F" w:rsidRDefault="004C0C3F" w:rsidP="004C0C3F">
      <w:pPr>
        <w:widowControl/>
        <w:jc w:val="both"/>
        <w:rPr>
          <w:rFonts w:ascii="Times New Roman" w:eastAsia="Calibri" w:hAnsi="Times New Roman" w:cs="Times New Roman"/>
          <w:color w:val="auto"/>
          <w:lang w:val="kk-KZ" w:eastAsia="en-US"/>
        </w:rPr>
      </w:pPr>
    </w:p>
    <w:p w:rsidR="004C0C3F" w:rsidRPr="004C0C3F" w:rsidRDefault="004C0C3F" w:rsidP="004C0C3F">
      <w:pPr>
        <w:widowControl/>
        <w:jc w:val="both"/>
        <w:rPr>
          <w:rFonts w:ascii="Times New Roman" w:eastAsia="Calibri" w:hAnsi="Times New Roman" w:cs="Times New Roman"/>
          <w:color w:val="auto"/>
          <w:lang w:val="kk-KZ" w:eastAsia="en-US"/>
        </w:rPr>
      </w:pPr>
    </w:p>
    <w:tbl>
      <w:tblPr>
        <w:tblpPr w:leftFromText="180" w:rightFromText="180" w:vertAnchor="text" w:tblpY="1"/>
        <w:tblOverlap w:val="never"/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2122"/>
        <w:gridCol w:w="712"/>
        <w:gridCol w:w="1843"/>
        <w:gridCol w:w="2126"/>
        <w:gridCol w:w="3684"/>
        <w:gridCol w:w="1843"/>
        <w:gridCol w:w="236"/>
        <w:gridCol w:w="1890"/>
      </w:tblGrid>
      <w:tr w:rsidR="004C0C3F" w:rsidRPr="004C0C3F" w:rsidTr="00FB199B">
        <w:trPr>
          <w:trHeight w:val="126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>Ойлау деңгейі (Блум таксономиясы)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Сабақтың барысы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Уақыт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Оқып-үйренудің мақсаты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Мұғалімнің іс-әрекеті 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Оқушының іс-әрекеті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         Ресурстар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ind w:left="-959" w:firstLine="959"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Қолданылатын </w:t>
            </w:r>
          </w:p>
          <w:p w:rsidR="004C0C3F" w:rsidRPr="004C0C3F" w:rsidRDefault="004C0C3F" w:rsidP="004C0C3F">
            <w:pPr>
              <w:widowControl/>
              <w:ind w:left="-959" w:firstLine="959"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>модуль</w:t>
            </w:r>
          </w:p>
        </w:tc>
      </w:tr>
      <w:tr w:rsidR="004C0C3F" w:rsidRPr="004C0C3F" w:rsidTr="00FB199B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1.Ұйымдастыру кезеңі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2мин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Ынтымақтастық қалыптастыру,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топқа бөліну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1.Басқа тілдік атмосфераға енгізу.Сыныптағы оқушылар арасында жағымды психологиялық ахуалды туғызады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2.Оқушыларды </w:t>
            </w:r>
          </w:p>
          <w:p w:rsidR="004C0C3F" w:rsidRPr="004C0C3F" w:rsidRDefault="004C0C3F" w:rsidP="004C0C3F">
            <w:pPr>
              <w:keepNext/>
              <w:widowControl/>
              <w:rPr>
                <w:rFonts w:ascii="Times New Roman" w:eastAsiaTheme="minorHAnsi" w:hAnsi="Times New Roman" w:cs="Times New Roman"/>
                <w:iCs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Доп,</w:t>
            </w:r>
            <w:r w:rsidRPr="004C0C3F">
              <w:rPr>
                <w:rFonts w:ascii="Times New Roman" w:eastAsiaTheme="minorHAnsi" w:hAnsi="Times New Roman" w:cs="Times New Roman"/>
                <w:iCs/>
                <w:noProof/>
                <w:color w:val="auto"/>
              </w:rPr>
              <w:drawing>
                <wp:inline distT="0" distB="0" distL="0" distR="0" wp14:anchorId="10CF8462" wp14:editId="04165D3A">
                  <wp:extent cx="333375" cy="333375"/>
                  <wp:effectExtent l="0" t="0" r="9525" b="9525"/>
                  <wp:docPr id="7" name="Рисунок 7" descr="http://im6-tub-kz.yandex.net/i?id=45307159-45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6-tub-kz.yandex.net/i?id=45307159-45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қуыршақ, </w:t>
            </w:r>
            <w:r w:rsidRPr="004C0C3F">
              <w:rPr>
                <w:rFonts w:ascii="Times New Roman" w:eastAsiaTheme="minorHAnsi" w:hAnsi="Times New Roman" w:cs="Times New Roman"/>
                <w:iCs/>
                <w:noProof/>
                <w:color w:val="auto"/>
              </w:rPr>
              <w:drawing>
                <wp:inline distT="0" distB="0" distL="0" distR="0" wp14:anchorId="69032155" wp14:editId="38229A9D">
                  <wp:extent cx="447675" cy="419100"/>
                  <wp:effectExtent l="19050" t="0" r="9525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аю</w:t>
            </w:r>
            <w:r w:rsidRPr="004C0C3F">
              <w:rPr>
                <w:rFonts w:ascii="Times New Roman" w:eastAsia="Calibri" w:hAnsi="Times New Roman" w:cs="Times New Roman"/>
                <w:noProof/>
                <w:color w:val="auto"/>
              </w:rPr>
              <w:drawing>
                <wp:inline distT="0" distB="0" distL="0" distR="0" wp14:anchorId="22923F9F" wp14:editId="5F9F6E48">
                  <wp:extent cx="485775" cy="390525"/>
                  <wp:effectExtent l="19050" t="0" r="9525" b="0"/>
                  <wp:docPr id="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суреттер арқылы  бөлу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205"/>
              </w:tabs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val="kk-KZ" w:eastAsia="en-US"/>
              </w:rPr>
              <w:t>Оқушылар бір-біріне доп лақтырып, жылы лебіздерін білдіреді.</w:t>
            </w:r>
          </w:p>
          <w:p w:rsidR="004C0C3F" w:rsidRPr="004C0C3F" w:rsidRDefault="004C0C3F" w:rsidP="004C0C3F">
            <w:pPr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205"/>
              </w:tabs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val="kk-KZ" w:eastAsia="en-US"/>
              </w:rPr>
              <w:t>Қайырлы таң достым! </w:t>
            </w: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br/>
            </w:r>
            <w:r w:rsidRPr="004C0C3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val="kk-KZ" w:eastAsia="en-US"/>
              </w:rPr>
              <w:t>Қайырлы күн құрбым! </w:t>
            </w: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br/>
            </w:r>
            <w:r w:rsidRPr="004C0C3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val="kk-KZ" w:eastAsia="en-US"/>
              </w:rPr>
              <w:t>Сәрсенбінің сәті </w:t>
            </w: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br/>
            </w:r>
            <w:r w:rsidRPr="004C0C3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val="kk-KZ" w:eastAsia="en-US"/>
              </w:rPr>
              <w:t>Сәттілікке толсын! </w:t>
            </w: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br/>
            </w:r>
            <w:r w:rsidRPr="004C0C3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val="kk-KZ" w:eastAsia="en-US"/>
              </w:rPr>
              <w:t>Бүгінгі алған бағаң </w:t>
            </w: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br/>
            </w:r>
            <w:r w:rsidRPr="004C0C3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val="kk-KZ" w:eastAsia="en-US"/>
              </w:rPr>
              <w:t>Кілең бестік болсын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 Шаттық шеңбері: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СТОү,ОЖЕСО</w:t>
            </w:r>
          </w:p>
        </w:tc>
      </w:tr>
      <w:tr w:rsidR="004C0C3F" w:rsidRPr="004C0C3F" w:rsidTr="00FB199B">
        <w:trPr>
          <w:trHeight w:val="276"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Білу 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Түсіну 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2. Жаңа тақырыпқа шығу 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2 мин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Сабақ тақырыбын білдіретін мәселелерді анықтау, оқушылардың бастапқы білім деңгейін анықтау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Кезекшімен сұхбаттасу.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Қолдарында не бейнеленген?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Олармен не істейміз?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Қалай ойлайсыңдар сабақтың тақырыбы қандай болады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Кезекші жауап қайтарады.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Тақырыпты болжайды.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Интерактивті  тақта  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 АКТ,</w:t>
            </w:r>
            <w:r w:rsidRPr="004C0C3F">
              <w:rPr>
                <w:rFonts w:ascii="Times New Roman" w:eastAsia="Calibri" w:hAnsi="Times New Roman" w:cs="Times New Roman"/>
                <w:lang w:val="kk-KZ" w:eastAsia="en-US"/>
              </w:rPr>
              <w:t xml:space="preserve"> ОмОЖТ</w:t>
            </w:r>
          </w:p>
        </w:tc>
      </w:tr>
      <w:tr w:rsidR="004C0C3F" w:rsidRPr="004C0C3F" w:rsidTr="00FB199B">
        <w:trPr>
          <w:trHeight w:val="1999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</w:tr>
      <w:tr w:rsidR="004C0C3F" w:rsidRPr="004C0C3F" w:rsidTr="00FB199B">
        <w:trPr>
          <w:trHeight w:val="15"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Қолдану 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1.Жаңа </w:t>
            </w: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>материалдарды түсіндіру.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«Көрші» стратегиясы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 xml:space="preserve">10 </w:t>
            </w: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 xml:space="preserve">мин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>Қызығушылық</w:t>
            </w: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 xml:space="preserve">пен назарға қол жеткізу, пайымдауға және логикалық ойлауға себепші болу, оқушылар болып жатқан оқиғаларды түсінгендерін анықтау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 xml:space="preserve">«Көрші» </w:t>
            </w: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>стратегиясын флипчартта көрсетіп түсіндіреді.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 xml:space="preserve">Суреттегі құстарды санап,көрші </w:t>
            </w: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>санын атап жазады.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1.</w:t>
            </w:r>
            <w:r w:rsidRPr="004C0C3F">
              <w:rPr>
                <w:rFonts w:ascii="Times New Roman" w:eastAsiaTheme="minorHAnsi" w:hAnsi="Times New Roman" w:cs="Times New Roman"/>
                <w:iCs/>
                <w:noProof/>
                <w:color w:val="auto"/>
              </w:rPr>
              <w:drawing>
                <wp:inline distT="0" distB="0" distL="0" distR="0" wp14:anchorId="0256B0DA" wp14:editId="52CB55DD">
                  <wp:extent cx="333375" cy="333375"/>
                  <wp:effectExtent l="0" t="0" r="9525" b="9525"/>
                  <wp:docPr id="10" name="Рисунок 4" descr="http://im6-tub-kz.yandex.net/i?id=45307159-45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6-tub-kz.yandex.net/i?id=45307159-45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0C3F">
              <w:rPr>
                <w:rFonts w:ascii="Times New Roman" w:eastAsiaTheme="minorHAnsi" w:hAnsi="Times New Roman" w:cs="Times New Roman"/>
                <w:iCs/>
                <w:noProof/>
                <w:color w:val="auto"/>
              </w:rPr>
              <w:drawing>
                <wp:inline distT="0" distB="0" distL="0" distR="0" wp14:anchorId="5DA9E1BE" wp14:editId="59461A6D">
                  <wp:extent cx="447675" cy="419100"/>
                  <wp:effectExtent l="19050" t="0" r="9525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0C3F">
              <w:rPr>
                <w:rFonts w:ascii="Times New Roman" w:eastAsiaTheme="minorHAnsi" w:hAnsi="Times New Roman" w:cs="Times New Roman"/>
                <w:iCs/>
                <w:noProof/>
                <w:color w:val="auto"/>
              </w:rPr>
              <w:drawing>
                <wp:inline distT="0" distB="0" distL="0" distR="0" wp14:anchorId="7170B0B8" wp14:editId="0B387CFB">
                  <wp:extent cx="485775" cy="390525"/>
                  <wp:effectExtent l="19050" t="0" r="9525" b="0"/>
                  <wp:docPr id="1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noProof/>
                <w:color w:val="auto"/>
              </w:rPr>
              <w:drawing>
                <wp:anchor distT="0" distB="0" distL="114300" distR="114300" simplePos="0" relativeHeight="251659264" behindDoc="0" locked="0" layoutInCell="1" allowOverlap="1" wp14:anchorId="111F5FA9" wp14:editId="7BA58BE4">
                  <wp:simplePos x="0" y="0"/>
                  <wp:positionH relativeFrom="column">
                    <wp:posOffset>618490</wp:posOffset>
                  </wp:positionH>
                  <wp:positionV relativeFrom="paragraph">
                    <wp:posOffset>487680</wp:posOffset>
                  </wp:positionV>
                  <wp:extent cx="398780" cy="333375"/>
                  <wp:effectExtent l="19050" t="0" r="1270" b="0"/>
                  <wp:wrapSquare wrapText="right"/>
                  <wp:docPr id="13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0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2.</w:t>
            </w:r>
            <w:r w:rsidRPr="004C0C3F">
              <w:rPr>
                <w:rFonts w:ascii="Times New Roman" w:eastAsiaTheme="minorHAnsi" w:hAnsi="Times New Roman" w:cs="Times New Roman"/>
                <w:iCs/>
                <w:noProof/>
                <w:color w:val="auto"/>
              </w:rPr>
              <w:drawing>
                <wp:inline distT="0" distB="0" distL="0" distR="0" wp14:anchorId="18F49E32" wp14:editId="7B659B15">
                  <wp:extent cx="343958" cy="386953"/>
                  <wp:effectExtent l="19050" t="0" r="0" b="0"/>
                  <wp:docPr id="1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958" cy="386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0C3F">
              <w:rPr>
                <w:rFonts w:ascii="Times New Roman" w:eastAsiaTheme="minorHAnsi" w:hAnsi="Times New Roman" w:cs="Times New Roman"/>
                <w:iCs/>
                <w:noProof/>
                <w:color w:val="auto"/>
              </w:rPr>
              <w:drawing>
                <wp:inline distT="0" distB="0" distL="0" distR="0" wp14:anchorId="03FB7A4E" wp14:editId="618FB79C">
                  <wp:extent cx="428625" cy="320488"/>
                  <wp:effectExtent l="19050" t="0" r="9525" b="0"/>
                  <wp:docPr id="1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20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>флипчартта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 ОүБОБ,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>ТжДБ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</w:tr>
      <w:tr w:rsidR="004C0C3F" w:rsidRPr="004C0C3F" w:rsidTr="00FB199B">
        <w:trPr>
          <w:trHeight w:val="240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C0C3F" w:rsidRPr="004C0C3F" w:rsidTr="00FB199B">
        <w:trPr>
          <w:trHeight w:val="2535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</w:tr>
      <w:tr w:rsidR="004C0C3F" w:rsidRPr="004C0C3F" w:rsidTr="00FB199B">
        <w:trPr>
          <w:trHeight w:val="2832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«Ойлан,тап» стратегиясы 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6 мин </w:t>
            </w:r>
          </w:p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Қиындықты түсінбеушілікті анықтап, көмек көрсету, балаларды бақылауды жүргізу және қорытынды шығаруға жетелеу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  <w:t>15 бет 2-тапсырма. Үлгі бойынша «Неше? » сұрақтарға жауап жазу</w:t>
            </w:r>
          </w:p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Times New Roman" w:hAnsi="Times New Roman" w:cs="Times New Roman"/>
                <w:iCs/>
                <w:color w:val="auto"/>
                <w:lang w:val="kk-KZ"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Оқушылар өздері тапсырманы орындайды, болған соң жұпта ауысып жұмыстарын тексереді. Топта талқылап бір шешім табады.</w:t>
            </w:r>
          </w:p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Оқулық,Интербелсенді тақта</w:t>
            </w:r>
          </w:p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СТО,ТжДБО,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ОЖТ, ОЖЕСО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Формативті бағалау</w:t>
            </w:r>
          </w:p>
        </w:tc>
      </w:tr>
      <w:tr w:rsidR="004C0C3F" w:rsidRPr="004C0C3F" w:rsidTr="00FB199B">
        <w:trPr>
          <w:trHeight w:val="37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Сергіту сәті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2мин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  <w:t>Сергіту сәті 15 бет 3 тапсырма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  <w:t>Дене қимылын жасайды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АКТ-моноблок</w:t>
            </w:r>
          </w:p>
        </w:tc>
      </w:tr>
      <w:tr w:rsidR="004C0C3F" w:rsidRPr="004C0C3F" w:rsidTr="00FB199B">
        <w:trPr>
          <w:trHeight w:val="37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Талдау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«Сиқырлы сандық» әдісі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Проблемалық ситуация тудыра арқылы бір ортақ шешімге келуге үйрету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Times New Roman" w:hAnsi="Times New Roman" w:cs="Times New Roman"/>
                <w:iCs/>
                <w:color w:val="auto"/>
                <w:lang w:val="kk-KZ" w:eastAsia="en-US"/>
              </w:rPr>
            </w:pPr>
            <w:r w:rsidRPr="004C0C3F">
              <w:rPr>
                <w:rFonts w:ascii="Times New Roman" w:eastAsia="Times New Roman" w:hAnsi="Times New Roman" w:cs="Times New Roman"/>
                <w:iCs/>
                <w:color w:val="auto"/>
                <w:lang w:val="kk-KZ" w:eastAsia="en-US"/>
              </w:rPr>
              <w:t>Конверт ішіндегі ойыншық суретерін алып, ойыншықпен қалай ойнады екенін баяндау. Оқушылардың қисынды ойлау қабілеттерін іске асыру.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Times New Roman" w:hAnsi="Times New Roman" w:cs="Times New Roman"/>
                <w:iCs/>
                <w:color w:val="auto"/>
                <w:lang w:val="kk-KZ" w:eastAsia="en-US"/>
              </w:rPr>
            </w:pPr>
            <w:r w:rsidRPr="004C0C3F">
              <w:rPr>
                <w:rFonts w:ascii="Times New Roman" w:eastAsia="Times New Roman" w:hAnsi="Times New Roman" w:cs="Times New Roman"/>
                <w:iCs/>
                <w:color w:val="auto"/>
                <w:lang w:val="kk-KZ" w:eastAsia="en-US"/>
              </w:rPr>
              <w:t>Әр топ конвертті ашып  топта ақылдасады осы ойыншықтармен қалай ойнауын баяндайды, көрсетеді.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Theme="minorHAnsi" w:hAnsi="Times New Roman" w:cs="Times New Roman"/>
                <w:iCs/>
                <w:color w:val="auto"/>
                <w:lang w:val="kk-KZ" w:eastAsia="en-US"/>
              </w:rPr>
            </w:pPr>
            <w:r w:rsidRPr="004C0C3F">
              <w:rPr>
                <w:rFonts w:ascii="Times New Roman" w:eastAsia="Times New Roman" w:hAnsi="Times New Roman" w:cs="Times New Roman"/>
                <w:iCs/>
                <w:color w:val="auto"/>
                <w:lang w:val="kk-KZ" w:eastAsia="en-US"/>
              </w:rPr>
              <w:t>1 топ:</w:t>
            </w:r>
            <w:r w:rsidRPr="004C0C3F">
              <w:rPr>
                <w:rFonts w:ascii="Times New Roman" w:eastAsiaTheme="minorHAnsi" w:hAnsi="Times New Roman" w:cs="Times New Roman"/>
                <w:iCs/>
                <w:color w:val="auto"/>
                <w:lang w:val="kk-KZ" w:eastAsia="en-US"/>
              </w:rPr>
              <w:t xml:space="preserve"> доп, секіртпе,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Theme="minorHAnsi" w:hAnsi="Times New Roman" w:cs="Times New Roman"/>
                <w:iCs/>
                <w:color w:val="auto"/>
                <w:lang w:val="kk-KZ" w:eastAsia="en-US"/>
              </w:rPr>
            </w:pPr>
            <w:r w:rsidRPr="004C0C3F">
              <w:rPr>
                <w:rFonts w:ascii="Times New Roman" w:eastAsiaTheme="minorHAnsi" w:hAnsi="Times New Roman" w:cs="Times New Roman"/>
                <w:iCs/>
                <w:color w:val="auto"/>
                <w:lang w:val="kk-KZ" w:eastAsia="en-US"/>
              </w:rPr>
              <w:t>2 топ шар,машина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Theme="minorHAnsi" w:hAnsi="Times New Roman" w:cs="Times New Roman"/>
                <w:iCs/>
                <w:color w:val="auto"/>
                <w:lang w:val="kk-KZ" w:eastAsia="en-US"/>
              </w:rPr>
            </w:pPr>
            <w:r w:rsidRPr="004C0C3F">
              <w:rPr>
                <w:rFonts w:ascii="Times New Roman" w:eastAsiaTheme="minorHAnsi" w:hAnsi="Times New Roman" w:cs="Times New Roman"/>
                <w:iCs/>
                <w:color w:val="auto"/>
                <w:lang w:val="kk-KZ" w:eastAsia="en-US"/>
              </w:rPr>
              <w:t>3 топ лего,телефон,</w:t>
            </w:r>
          </w:p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="Times New Roman" w:hAnsi="Times New Roman" w:cs="Times New Roman"/>
                <w:iCs/>
                <w:color w:val="auto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highlight w:val="yellow"/>
                <w:lang w:val="kk-KZ" w:eastAsia="en-US"/>
              </w:rPr>
              <w:t>«Сиқырлы сандық»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</w:tr>
      <w:tr w:rsidR="004C0C3F" w:rsidRPr="004C0C3F" w:rsidTr="00FB199B">
        <w:trPr>
          <w:trHeight w:val="4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Жинақтау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«Не артық» стратегиясы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7 мин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Тақырыпты қорытындылап, өз жауабын дәлелдеу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.«Не артық»  стратегиясын түсіндіріп, оқушылардың білімдерін жинақтайды.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Theme="minorHAnsi" w:hAnsi="Times New Roman" w:cs="Times New Roman"/>
                <w:iCs/>
                <w:color w:val="auto"/>
                <w:lang w:val="kk-KZ" w:eastAsia="en-US"/>
              </w:rPr>
            </w:pPr>
            <w:r w:rsidRPr="004C0C3F">
              <w:rPr>
                <w:rFonts w:ascii="Times New Roman" w:eastAsiaTheme="minorHAnsi" w:hAnsi="Times New Roman" w:cs="Times New Roman"/>
                <w:iCs/>
                <w:color w:val="auto"/>
                <w:lang w:val="kk-KZ" w:eastAsia="en-US"/>
              </w:rPr>
              <w:t>Берілген сұрақтарға жауаптарын береді, дәлелдейді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12"/>
              <w:gridCol w:w="1513"/>
            </w:tblGrid>
            <w:tr w:rsidR="004C0C3F" w:rsidRPr="004C0C3F" w:rsidTr="00FB199B">
              <w:tc>
                <w:tcPr>
                  <w:tcW w:w="1512" w:type="dxa"/>
                </w:tcPr>
                <w:p w:rsidR="004C0C3F" w:rsidRPr="004C0C3F" w:rsidRDefault="004C0C3F" w:rsidP="004C0C3F">
                  <w:pPr>
                    <w:framePr w:hSpace="180" w:wrap="around" w:vAnchor="text" w:hAnchor="text" w:y="1"/>
                    <w:widowControl/>
                    <w:suppressOverlap/>
                    <w:rPr>
                      <w:rFonts w:ascii="Times New Roman" w:eastAsiaTheme="minorHAnsi" w:hAnsi="Times New Roman" w:cs="Times New Roman"/>
                      <w:iCs/>
                      <w:color w:val="auto"/>
                      <w:lang w:val="kk-KZ" w:eastAsia="en-US"/>
                    </w:rPr>
                  </w:pPr>
                  <w:r w:rsidRPr="004C0C3F">
                    <w:rPr>
                      <w:rFonts w:ascii="Times New Roman" w:eastAsiaTheme="minorHAnsi" w:hAnsi="Times New Roman" w:cs="Times New Roman"/>
                      <w:iCs/>
                      <w:noProof/>
                      <w:color w:val="auto"/>
                    </w:rPr>
                    <w:drawing>
                      <wp:inline distT="0" distB="0" distL="0" distR="0" wp14:anchorId="6183BB21" wp14:editId="15AECA91">
                        <wp:extent cx="333375" cy="333375"/>
                        <wp:effectExtent l="0" t="0" r="9525" b="9525"/>
                        <wp:docPr id="16" name="Рисунок 4" descr="http://im6-tub-kz.yandex.net/i?id=45307159-45-72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6-tub-kz.yandex.net/i?id=45307159-45-72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13" w:type="dxa"/>
                </w:tcPr>
                <w:p w:rsidR="004C0C3F" w:rsidRPr="004C0C3F" w:rsidRDefault="004C0C3F" w:rsidP="004C0C3F">
                  <w:pPr>
                    <w:framePr w:hSpace="180" w:wrap="around" w:vAnchor="text" w:hAnchor="text" w:y="1"/>
                    <w:widowControl/>
                    <w:suppressOverlap/>
                    <w:jc w:val="center"/>
                    <w:rPr>
                      <w:rFonts w:ascii="Times New Roman" w:eastAsiaTheme="minorHAnsi" w:hAnsi="Times New Roman" w:cs="Times New Roman"/>
                      <w:iCs/>
                      <w:color w:val="auto"/>
                      <w:lang w:val="kk-KZ" w:eastAsia="en-US"/>
                    </w:rPr>
                  </w:pPr>
                  <w:r w:rsidRPr="004C0C3F">
                    <w:rPr>
                      <w:rFonts w:ascii="Times New Roman" w:eastAsiaTheme="minorHAnsi" w:hAnsi="Times New Roman" w:cs="Times New Roman"/>
                      <w:iCs/>
                      <w:noProof/>
                      <w:color w:val="auto"/>
                    </w:rPr>
                    <w:drawing>
                      <wp:inline distT="0" distB="0" distL="0" distR="0" wp14:anchorId="6D9DCD87" wp14:editId="59E29E5D">
                        <wp:extent cx="447675" cy="419100"/>
                        <wp:effectExtent l="19050" t="0" r="9525" b="0"/>
                        <wp:docPr id="17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C0C3F" w:rsidRPr="004C0C3F" w:rsidTr="00FB199B">
              <w:tc>
                <w:tcPr>
                  <w:tcW w:w="1512" w:type="dxa"/>
                </w:tcPr>
                <w:p w:rsidR="004C0C3F" w:rsidRPr="004C0C3F" w:rsidRDefault="004C0C3F" w:rsidP="004C0C3F">
                  <w:pPr>
                    <w:framePr w:hSpace="180" w:wrap="around" w:vAnchor="text" w:hAnchor="text" w:y="1"/>
                    <w:widowControl/>
                    <w:suppressOverlap/>
                    <w:rPr>
                      <w:rFonts w:ascii="Times New Roman" w:eastAsiaTheme="minorHAnsi" w:hAnsi="Times New Roman" w:cs="Times New Roman"/>
                      <w:iCs/>
                      <w:color w:val="auto"/>
                      <w:lang w:val="kk-KZ" w:eastAsia="en-US"/>
                    </w:rPr>
                  </w:pPr>
                  <w:r w:rsidRPr="004C0C3F">
                    <w:rPr>
                      <w:rFonts w:ascii="Times New Roman" w:eastAsiaTheme="minorHAnsi" w:hAnsi="Times New Roman" w:cs="Times New Roman"/>
                      <w:iCs/>
                      <w:noProof/>
                      <w:color w:val="auto"/>
                    </w:rPr>
                    <w:drawing>
                      <wp:inline distT="0" distB="0" distL="0" distR="0" wp14:anchorId="65E24C65" wp14:editId="3599AD23">
                        <wp:extent cx="257175" cy="329711"/>
                        <wp:effectExtent l="0" t="0" r="0" b="0"/>
                        <wp:docPr id="18" name="Рисунок 18" descr="http://im2-tub-kz.yandex.net/i?id=728695171-58-72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im2-tub-kz.yandex.net/i?id=728695171-58-72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297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13" w:type="dxa"/>
                </w:tcPr>
                <w:p w:rsidR="004C0C3F" w:rsidRPr="004C0C3F" w:rsidRDefault="004C0C3F" w:rsidP="004C0C3F">
                  <w:pPr>
                    <w:framePr w:hSpace="180" w:wrap="around" w:vAnchor="text" w:hAnchor="text" w:y="1"/>
                    <w:widowControl/>
                    <w:suppressOverlap/>
                    <w:jc w:val="center"/>
                    <w:rPr>
                      <w:rFonts w:ascii="Times New Roman" w:eastAsiaTheme="minorHAnsi" w:hAnsi="Times New Roman" w:cs="Times New Roman"/>
                      <w:iCs/>
                      <w:color w:val="auto"/>
                      <w:lang w:val="kk-KZ" w:eastAsia="en-US"/>
                    </w:rPr>
                  </w:pPr>
                  <w:r w:rsidRPr="004C0C3F">
                    <w:rPr>
                      <w:rFonts w:ascii="Times New Roman" w:eastAsiaTheme="minorHAnsi" w:hAnsi="Times New Roman" w:cs="Times New Roman"/>
                      <w:iCs/>
                      <w:noProof/>
                      <w:color w:val="auto"/>
                    </w:rPr>
                    <w:drawing>
                      <wp:inline distT="0" distB="0" distL="0" distR="0" wp14:anchorId="6393E783" wp14:editId="3C257797">
                        <wp:extent cx="561975" cy="466725"/>
                        <wp:effectExtent l="19050" t="0" r="9525" b="0"/>
                        <wp:docPr id="19" name="Рисунок 25" descr="молоко в стакан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молоко в стакан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C0C3F" w:rsidRPr="004C0C3F" w:rsidRDefault="004C0C3F" w:rsidP="004C0C3F">
            <w:pPr>
              <w:widowControl/>
              <w:spacing w:after="200"/>
              <w:rPr>
                <w:rFonts w:ascii="Times New Roman" w:eastAsiaTheme="minorHAnsi" w:hAnsi="Times New Roman" w:cs="Times New Roman"/>
                <w:iCs/>
                <w:color w:val="auto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spacing w:after="200"/>
              <w:ind w:firstLine="708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  <w:t xml:space="preserve">Кеспелер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  АКТ, ТжДБО, ОБжК,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ОЖЕСО</w:t>
            </w:r>
          </w:p>
        </w:tc>
      </w:tr>
      <w:tr w:rsidR="004C0C3F" w:rsidRPr="004C0C3F" w:rsidTr="00FB199B">
        <w:trPr>
          <w:trHeight w:val="70"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Бағалау 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Бағалау парағын толтыру 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2 мин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Мен нені білемін?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Бағалау парағын  тарату 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1.Бағалау парағын белгімен толтырады («+», «-»)</w:t>
            </w:r>
          </w:p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2.Смайликтерді желімдейді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Бағалау парағы,смайликтер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4C0C3F" w:rsidRPr="004C0C3F" w:rsidRDefault="004C0C3F" w:rsidP="004C0C3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4C0C3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 ОүБОБ,формативті бағалау</w:t>
            </w:r>
          </w:p>
        </w:tc>
      </w:tr>
    </w:tbl>
    <w:p w:rsidR="0055239B" w:rsidRPr="004C0C3F" w:rsidRDefault="0055239B" w:rsidP="004C0C3F">
      <w:bookmarkStart w:id="0" w:name="_GoBack"/>
      <w:bookmarkEnd w:id="0"/>
    </w:p>
    <w:sectPr w:rsidR="0055239B" w:rsidRPr="004C0C3F">
      <w:headerReference w:type="even" r:id="rId16"/>
      <w:head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2DF" w:rsidRDefault="006962DF">
      <w:r>
        <w:separator/>
      </w:r>
    </w:p>
  </w:endnote>
  <w:endnote w:type="continuationSeparator" w:id="0">
    <w:p w:rsidR="006962DF" w:rsidRDefault="0069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2DF" w:rsidRDefault="006962DF">
      <w:r>
        <w:separator/>
      </w:r>
    </w:p>
  </w:footnote>
  <w:footnote w:type="continuationSeparator" w:id="0">
    <w:p w:rsidR="006962DF" w:rsidRDefault="0069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1AAD049" wp14:editId="71057A5A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8587F51" wp14:editId="261944C2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C0C3F" w:rsidRPr="004C0C3F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C0C3F" w:rsidRPr="004C0C3F">
                      <w:rPr>
                        <w:rStyle w:val="1685pt"/>
                        <w:i/>
                        <w:iCs/>
                        <w:noProof/>
                      </w:rPr>
                      <w:t>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176"/>
    <w:multiLevelType w:val="multilevel"/>
    <w:tmpl w:val="E9C85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F2B23"/>
    <w:multiLevelType w:val="multilevel"/>
    <w:tmpl w:val="39DE55E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0723C"/>
    <w:multiLevelType w:val="multilevel"/>
    <w:tmpl w:val="677095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E566F1"/>
    <w:multiLevelType w:val="multilevel"/>
    <w:tmpl w:val="D7E65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F23B89"/>
    <w:multiLevelType w:val="multilevel"/>
    <w:tmpl w:val="8B40B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B36502"/>
    <w:multiLevelType w:val="multilevel"/>
    <w:tmpl w:val="AA143D2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C563A3"/>
    <w:multiLevelType w:val="multilevel"/>
    <w:tmpl w:val="7C66C4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1E38A1"/>
    <w:multiLevelType w:val="multilevel"/>
    <w:tmpl w:val="7FD8E24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5C3ED0"/>
    <w:multiLevelType w:val="multilevel"/>
    <w:tmpl w:val="FF52B2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8B6B83"/>
    <w:multiLevelType w:val="multilevel"/>
    <w:tmpl w:val="8F703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D0074F"/>
    <w:multiLevelType w:val="multilevel"/>
    <w:tmpl w:val="11843D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661CE5"/>
    <w:multiLevelType w:val="multilevel"/>
    <w:tmpl w:val="8542D9B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892A92"/>
    <w:multiLevelType w:val="multilevel"/>
    <w:tmpl w:val="AD5ADC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CE1193"/>
    <w:multiLevelType w:val="multilevel"/>
    <w:tmpl w:val="B7469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201AEB"/>
    <w:multiLevelType w:val="multilevel"/>
    <w:tmpl w:val="AC62B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0744B0"/>
    <w:multiLevelType w:val="multilevel"/>
    <w:tmpl w:val="8B2ED3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1F1808"/>
    <w:multiLevelType w:val="multilevel"/>
    <w:tmpl w:val="4B42B41C"/>
    <w:lvl w:ilvl="0">
      <w:start w:val="1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3A2742"/>
    <w:multiLevelType w:val="hybridMultilevel"/>
    <w:tmpl w:val="D9AC4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47D46"/>
    <w:multiLevelType w:val="multilevel"/>
    <w:tmpl w:val="82A6AA7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4C2A8E"/>
    <w:multiLevelType w:val="multilevel"/>
    <w:tmpl w:val="663A389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46B4"/>
    <w:multiLevelType w:val="multilevel"/>
    <w:tmpl w:val="6FCC449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A47BAC"/>
    <w:multiLevelType w:val="hybridMultilevel"/>
    <w:tmpl w:val="0792BFB8"/>
    <w:lvl w:ilvl="0" w:tplc="888CCBB2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2AD4D4B"/>
    <w:multiLevelType w:val="multilevel"/>
    <w:tmpl w:val="17CE7AF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DF05B5"/>
    <w:multiLevelType w:val="multilevel"/>
    <w:tmpl w:val="6682DE3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3D92561"/>
    <w:multiLevelType w:val="hybridMultilevel"/>
    <w:tmpl w:val="B51E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7955F00"/>
    <w:multiLevelType w:val="multilevel"/>
    <w:tmpl w:val="77E4F10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1B0E6D"/>
    <w:multiLevelType w:val="multilevel"/>
    <w:tmpl w:val="36024B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674308"/>
    <w:multiLevelType w:val="multilevel"/>
    <w:tmpl w:val="91CA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FA40E4D"/>
    <w:multiLevelType w:val="multilevel"/>
    <w:tmpl w:val="85605BCC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8"/>
  </w:num>
  <w:num w:numId="5">
    <w:abstractNumId w:val="9"/>
  </w:num>
  <w:num w:numId="6">
    <w:abstractNumId w:val="12"/>
  </w:num>
  <w:num w:numId="7">
    <w:abstractNumId w:val="15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30"/>
  </w:num>
  <w:num w:numId="13">
    <w:abstractNumId w:val="5"/>
  </w:num>
  <w:num w:numId="14">
    <w:abstractNumId w:val="26"/>
  </w:num>
  <w:num w:numId="15">
    <w:abstractNumId w:val="28"/>
  </w:num>
  <w:num w:numId="16">
    <w:abstractNumId w:val="13"/>
  </w:num>
  <w:num w:numId="17">
    <w:abstractNumId w:val="19"/>
  </w:num>
  <w:num w:numId="18">
    <w:abstractNumId w:val="4"/>
  </w:num>
  <w:num w:numId="19">
    <w:abstractNumId w:val="3"/>
  </w:num>
  <w:num w:numId="20">
    <w:abstractNumId w:val="29"/>
  </w:num>
  <w:num w:numId="21">
    <w:abstractNumId w:val="14"/>
  </w:num>
  <w:num w:numId="22">
    <w:abstractNumId w:val="7"/>
  </w:num>
  <w:num w:numId="23">
    <w:abstractNumId w:val="23"/>
  </w:num>
  <w:num w:numId="24">
    <w:abstractNumId w:val="27"/>
  </w:num>
  <w:num w:numId="25">
    <w:abstractNumId w:val="17"/>
  </w:num>
  <w:num w:numId="26">
    <w:abstractNumId w:val="6"/>
  </w:num>
  <w:num w:numId="27">
    <w:abstractNumId w:val="1"/>
  </w:num>
  <w:num w:numId="28">
    <w:abstractNumId w:val="24"/>
  </w:num>
  <w:num w:numId="29">
    <w:abstractNumId w:val="22"/>
  </w:num>
  <w:num w:numId="30">
    <w:abstractNumId w:val="18"/>
  </w:num>
  <w:num w:numId="31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14D87"/>
    <w:rsid w:val="00036061"/>
    <w:rsid w:val="00036912"/>
    <w:rsid w:val="00083FBD"/>
    <w:rsid w:val="0009038A"/>
    <w:rsid w:val="000B6927"/>
    <w:rsid w:val="000C352F"/>
    <w:rsid w:val="000C5FAE"/>
    <w:rsid w:val="00122C78"/>
    <w:rsid w:val="0013726C"/>
    <w:rsid w:val="00161F50"/>
    <w:rsid w:val="001C7717"/>
    <w:rsid w:val="001F488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C0C3F"/>
    <w:rsid w:val="004E02E5"/>
    <w:rsid w:val="004F6CA5"/>
    <w:rsid w:val="00534C88"/>
    <w:rsid w:val="0054544D"/>
    <w:rsid w:val="0055239B"/>
    <w:rsid w:val="00552F8A"/>
    <w:rsid w:val="005D0568"/>
    <w:rsid w:val="005D33B8"/>
    <w:rsid w:val="00613CF3"/>
    <w:rsid w:val="00623C2B"/>
    <w:rsid w:val="006255F8"/>
    <w:rsid w:val="0063775D"/>
    <w:rsid w:val="00662200"/>
    <w:rsid w:val="006804E1"/>
    <w:rsid w:val="0068488D"/>
    <w:rsid w:val="006961F0"/>
    <w:rsid w:val="006962DF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7E4D98"/>
    <w:rsid w:val="00861F67"/>
    <w:rsid w:val="0086347B"/>
    <w:rsid w:val="008A0D1F"/>
    <w:rsid w:val="008E0AEF"/>
    <w:rsid w:val="008E459C"/>
    <w:rsid w:val="0091286E"/>
    <w:rsid w:val="0096147C"/>
    <w:rsid w:val="0096155A"/>
    <w:rsid w:val="009B1556"/>
    <w:rsid w:val="009B5EA3"/>
    <w:rsid w:val="00A047E0"/>
    <w:rsid w:val="00A3429B"/>
    <w:rsid w:val="00A536F8"/>
    <w:rsid w:val="00A56F7E"/>
    <w:rsid w:val="00AE4529"/>
    <w:rsid w:val="00AF10A6"/>
    <w:rsid w:val="00B0026C"/>
    <w:rsid w:val="00B26804"/>
    <w:rsid w:val="00B37677"/>
    <w:rsid w:val="00B57AB7"/>
    <w:rsid w:val="00BA629A"/>
    <w:rsid w:val="00BB044E"/>
    <w:rsid w:val="00BC7A91"/>
    <w:rsid w:val="00BE5D4F"/>
    <w:rsid w:val="00C35CDE"/>
    <w:rsid w:val="00CC442A"/>
    <w:rsid w:val="00CE7BFF"/>
    <w:rsid w:val="00D32131"/>
    <w:rsid w:val="00D6278A"/>
    <w:rsid w:val="00D86431"/>
    <w:rsid w:val="00D95AD0"/>
    <w:rsid w:val="00DA00E8"/>
    <w:rsid w:val="00DE31B9"/>
    <w:rsid w:val="00DF3CF0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553</Words>
  <Characters>3153</Characters>
  <Application>Microsoft Office Word</Application>
  <DocSecurity>0</DocSecurity>
  <Lines>26</Lines>
  <Paragraphs>7</Paragraphs>
  <ScaleCrop>false</ScaleCrop>
  <Company>Microsoft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48</cp:revision>
  <dcterms:created xsi:type="dcterms:W3CDTF">2015-01-08T19:55:00Z</dcterms:created>
  <dcterms:modified xsi:type="dcterms:W3CDTF">2015-01-16T05:04:00Z</dcterms:modified>
</cp:coreProperties>
</file>